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B38" w:rsidRDefault="000649B3" w:rsidP="000649B3">
      <w:pPr>
        <w:jc w:val="right"/>
        <w:rPr>
          <w:sz w:val="24"/>
          <w:szCs w:val="24"/>
        </w:rPr>
      </w:pPr>
      <w:r>
        <w:rPr>
          <w:sz w:val="24"/>
          <w:szCs w:val="24"/>
        </w:rPr>
        <w:t xml:space="preserve">Cassie </w:t>
      </w:r>
      <w:proofErr w:type="spellStart"/>
      <w:r>
        <w:rPr>
          <w:sz w:val="24"/>
          <w:szCs w:val="24"/>
        </w:rPr>
        <w:t>Harville</w:t>
      </w:r>
      <w:proofErr w:type="spellEnd"/>
    </w:p>
    <w:p w:rsidR="000649B3" w:rsidRDefault="000649B3" w:rsidP="000649B3">
      <w:pPr>
        <w:jc w:val="right"/>
        <w:rPr>
          <w:sz w:val="24"/>
          <w:szCs w:val="24"/>
        </w:rPr>
      </w:pPr>
      <w:proofErr w:type="spellStart"/>
      <w:r>
        <w:rPr>
          <w:sz w:val="24"/>
          <w:szCs w:val="24"/>
        </w:rPr>
        <w:t>Edu</w:t>
      </w:r>
      <w:proofErr w:type="spellEnd"/>
      <w:r>
        <w:rPr>
          <w:sz w:val="24"/>
          <w:szCs w:val="24"/>
        </w:rPr>
        <w:t xml:space="preserve"> 208 9:50-11:30am</w:t>
      </w:r>
    </w:p>
    <w:p w:rsidR="000649B3" w:rsidRDefault="000649B3" w:rsidP="000649B3">
      <w:pPr>
        <w:jc w:val="right"/>
        <w:rPr>
          <w:sz w:val="24"/>
          <w:szCs w:val="24"/>
        </w:rPr>
      </w:pPr>
      <w:r>
        <w:rPr>
          <w:sz w:val="24"/>
          <w:szCs w:val="24"/>
        </w:rPr>
        <w:t>March 29, 2012</w:t>
      </w:r>
    </w:p>
    <w:p w:rsidR="000649B3" w:rsidRDefault="000649B3" w:rsidP="000649B3">
      <w:pPr>
        <w:jc w:val="center"/>
        <w:rPr>
          <w:b/>
          <w:sz w:val="24"/>
          <w:szCs w:val="24"/>
          <w:u w:val="single"/>
        </w:rPr>
      </w:pPr>
      <w:r w:rsidRPr="000649B3">
        <w:rPr>
          <w:b/>
          <w:sz w:val="24"/>
          <w:szCs w:val="24"/>
          <w:u w:val="single"/>
        </w:rPr>
        <w:t xml:space="preserve">Annotated Bibliography on </w:t>
      </w:r>
      <w:proofErr w:type="spellStart"/>
      <w:r w:rsidRPr="000649B3">
        <w:rPr>
          <w:b/>
          <w:sz w:val="24"/>
          <w:szCs w:val="24"/>
          <w:u w:val="single"/>
        </w:rPr>
        <w:t>VoiceThread</w:t>
      </w:r>
      <w:proofErr w:type="spellEnd"/>
    </w:p>
    <w:p w:rsidR="000649B3" w:rsidRDefault="000649B3" w:rsidP="000649B3">
      <w:pPr>
        <w:spacing w:line="480" w:lineRule="auto"/>
        <w:rPr>
          <w:sz w:val="24"/>
          <w:szCs w:val="24"/>
        </w:rPr>
      </w:pPr>
      <w:r>
        <w:rPr>
          <w:sz w:val="24"/>
          <w:szCs w:val="24"/>
        </w:rPr>
        <w:tab/>
        <w:t xml:space="preserve">The </w:t>
      </w:r>
      <w:proofErr w:type="spellStart"/>
      <w:r>
        <w:rPr>
          <w:sz w:val="24"/>
          <w:szCs w:val="24"/>
        </w:rPr>
        <w:t>VoiceThread</w:t>
      </w:r>
      <w:proofErr w:type="spellEnd"/>
      <w:r>
        <w:rPr>
          <w:sz w:val="24"/>
          <w:szCs w:val="24"/>
        </w:rPr>
        <w:t xml:space="preserve"> had been used in two different circumstances. One was the classroom of Megan </w:t>
      </w:r>
      <w:proofErr w:type="spellStart"/>
      <w:r>
        <w:rPr>
          <w:sz w:val="24"/>
          <w:szCs w:val="24"/>
        </w:rPr>
        <w:t>Palevich</w:t>
      </w:r>
      <w:proofErr w:type="spellEnd"/>
      <w:r>
        <w:rPr>
          <w:sz w:val="24"/>
          <w:szCs w:val="24"/>
        </w:rPr>
        <w:t xml:space="preserve">, on the </w:t>
      </w:r>
      <w:proofErr w:type="spellStart"/>
      <w:r>
        <w:rPr>
          <w:i/>
          <w:sz w:val="24"/>
          <w:szCs w:val="24"/>
        </w:rPr>
        <w:t>The</w:t>
      </w:r>
      <w:proofErr w:type="spellEnd"/>
      <w:r>
        <w:rPr>
          <w:i/>
          <w:sz w:val="24"/>
          <w:szCs w:val="24"/>
        </w:rPr>
        <w:t xml:space="preserve"> Red </w:t>
      </w:r>
      <w:proofErr w:type="spellStart"/>
      <w:r>
        <w:rPr>
          <w:i/>
          <w:sz w:val="24"/>
          <w:szCs w:val="24"/>
        </w:rPr>
        <w:t>Kyak</w:t>
      </w:r>
      <w:proofErr w:type="spellEnd"/>
      <w:r>
        <w:rPr>
          <w:i/>
          <w:sz w:val="24"/>
          <w:szCs w:val="24"/>
        </w:rPr>
        <w:t xml:space="preserve"> </w:t>
      </w:r>
      <w:r>
        <w:rPr>
          <w:sz w:val="24"/>
          <w:szCs w:val="24"/>
        </w:rPr>
        <w:t xml:space="preserve">book. She used the </w:t>
      </w:r>
      <w:proofErr w:type="spellStart"/>
      <w:r>
        <w:rPr>
          <w:sz w:val="24"/>
          <w:szCs w:val="24"/>
        </w:rPr>
        <w:t>VoiceThread</w:t>
      </w:r>
      <w:proofErr w:type="spellEnd"/>
      <w:r>
        <w:rPr>
          <w:sz w:val="24"/>
          <w:szCs w:val="24"/>
        </w:rPr>
        <w:t xml:space="preserve"> to show prompts and to read the prompts for the page first. The other way was for a reading discussion.  </w:t>
      </w:r>
    </w:p>
    <w:p w:rsidR="000649B3" w:rsidRDefault="000649B3" w:rsidP="000649B3">
      <w:pPr>
        <w:spacing w:line="480" w:lineRule="auto"/>
        <w:rPr>
          <w:sz w:val="24"/>
          <w:szCs w:val="24"/>
        </w:rPr>
      </w:pPr>
      <w:r>
        <w:rPr>
          <w:sz w:val="24"/>
          <w:szCs w:val="24"/>
        </w:rPr>
        <w:tab/>
        <w:t xml:space="preserve">The students were engaged in this </w:t>
      </w:r>
      <w:proofErr w:type="spellStart"/>
      <w:r>
        <w:rPr>
          <w:sz w:val="24"/>
          <w:szCs w:val="24"/>
        </w:rPr>
        <w:t>VoiceThread</w:t>
      </w:r>
      <w:proofErr w:type="spellEnd"/>
      <w:r>
        <w:rPr>
          <w:sz w:val="24"/>
          <w:szCs w:val="24"/>
        </w:rPr>
        <w:t xml:space="preserve"> by the teacher giving them the opportunity to listen to the text and reflect using audio, text, or video. At another point, they were using it to discuss the summer novels that had read and yet another when they are to recite a poem they have picked out and for the students to comment on them.</w:t>
      </w:r>
    </w:p>
    <w:p w:rsidR="000649B3" w:rsidRPr="000649B3" w:rsidRDefault="000649B3" w:rsidP="000649B3">
      <w:pPr>
        <w:spacing w:line="480" w:lineRule="auto"/>
        <w:rPr>
          <w:sz w:val="24"/>
          <w:szCs w:val="24"/>
        </w:rPr>
      </w:pPr>
      <w:r>
        <w:rPr>
          <w:sz w:val="24"/>
          <w:szCs w:val="24"/>
        </w:rPr>
        <w:tab/>
        <w:t xml:space="preserve">The students were assessed, I’m assuming, like they would outside of the </w:t>
      </w:r>
      <w:proofErr w:type="spellStart"/>
      <w:r>
        <w:rPr>
          <w:sz w:val="24"/>
          <w:szCs w:val="24"/>
        </w:rPr>
        <w:t>VoiceThread</w:t>
      </w:r>
      <w:proofErr w:type="spellEnd"/>
      <w:r>
        <w:rPr>
          <w:sz w:val="24"/>
          <w:szCs w:val="24"/>
        </w:rPr>
        <w:t xml:space="preserve">. If their audio, text, or video response was in depth and answered the question or was thoughtful and got their point across, then they should receive more points or a high grade. Also, they were probably assessed along the way with having the </w:t>
      </w:r>
      <w:proofErr w:type="spellStart"/>
      <w:r>
        <w:rPr>
          <w:sz w:val="24"/>
          <w:szCs w:val="24"/>
        </w:rPr>
        <w:t>VoiceThread</w:t>
      </w:r>
      <w:proofErr w:type="spellEnd"/>
      <w:r>
        <w:rPr>
          <w:sz w:val="24"/>
          <w:szCs w:val="24"/>
        </w:rPr>
        <w:t xml:space="preserve"> created by a certain date and having to respond to the other </w:t>
      </w:r>
      <w:proofErr w:type="spellStart"/>
      <w:r>
        <w:rPr>
          <w:sz w:val="24"/>
          <w:szCs w:val="24"/>
        </w:rPr>
        <w:t>VoiceThreads</w:t>
      </w:r>
      <w:proofErr w:type="spellEnd"/>
      <w:r>
        <w:rPr>
          <w:sz w:val="24"/>
          <w:szCs w:val="24"/>
        </w:rPr>
        <w:t xml:space="preserve"> by another certain date. The feedback portion would be considered the commentary through VoiceThread.</w:t>
      </w:r>
    </w:p>
    <w:sectPr w:rsidR="000649B3" w:rsidRPr="000649B3" w:rsidSect="005A3B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49B3"/>
    <w:rsid w:val="000649B3"/>
    <w:rsid w:val="005A3B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B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2012-03-29T03:50:00Z</dcterms:created>
  <dcterms:modified xsi:type="dcterms:W3CDTF">2012-03-29T03:59:00Z</dcterms:modified>
</cp:coreProperties>
</file>